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6F472" w14:textId="0E572891" w:rsidR="0056100D" w:rsidRDefault="002B04F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56100D">
        <w:rPr>
          <w:rFonts w:ascii="Times New Roman" w:eastAsia="Times New Roman" w:hAnsi="Times New Roman" w:cs="Times New Roman"/>
          <w:sz w:val="24"/>
          <w:szCs w:val="24"/>
        </w:rPr>
        <w:t xml:space="preserve">.2. Виды выполнения техник квиллинга. </w:t>
      </w:r>
    </w:p>
    <w:p w14:paraId="0DE11452" w14:textId="3FCA8DB7" w:rsidR="00526B14" w:rsidRDefault="002B04FF">
      <w:hyperlink r:id="rId4" w:history="1">
        <w:r w:rsidR="0056100D" w:rsidRPr="00EA355D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https://quilling.fun/dlya-nachinayushchix/vidy-kvillinga/</w:t>
        </w:r>
      </w:hyperlink>
    </w:p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F3"/>
    <w:rsid w:val="002B04FF"/>
    <w:rsid w:val="00526B14"/>
    <w:rsid w:val="0056100D"/>
    <w:rsid w:val="007E04AC"/>
    <w:rsid w:val="00D5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799E"/>
  <w15:chartTrackingRefBased/>
  <w15:docId w15:val="{4FE4AC4D-6DF1-4712-95E3-EB346487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100D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561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quilling.fun/dlya-nachinayushchix/vidy-kvilling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2020-09-24T07:48:00Z</dcterms:created>
  <dcterms:modified xsi:type="dcterms:W3CDTF">2020-09-24T07:51:00Z</dcterms:modified>
</cp:coreProperties>
</file>